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4A1FF419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1A14C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Dott. Paolantonio  Mazzarella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A4331B7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436D09">
        <w:rPr>
          <w:rFonts w:ascii="Garamond" w:hAnsi="Garamond"/>
          <w:sz w:val="24"/>
          <w:szCs w:val="24"/>
        </w:rPr>
        <w:t xml:space="preserve">-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1A14CF">
        <w:rPr>
          <w:rFonts w:ascii="Garamond" w:hAnsi="Garamond"/>
          <w:sz w:val="24"/>
          <w:szCs w:val="24"/>
        </w:rPr>
        <w:t>d)</w:t>
      </w:r>
      <w:r w:rsidR="0063002A">
        <w:rPr>
          <w:rFonts w:ascii="Garamond" w:hAnsi="Garamond"/>
          <w:sz w:val="24"/>
          <w:szCs w:val="24"/>
        </w:rPr>
        <w:t xml:space="preserve"> 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</w:t>
      </w:r>
      <w:r w:rsidR="00CC2A3E">
        <w:rPr>
          <w:rFonts w:ascii="Garamond" w:hAnsi="Garamond"/>
          <w:sz w:val="24"/>
          <w:szCs w:val="24"/>
        </w:rPr>
        <w:t xml:space="preserve"> </w:t>
      </w:r>
      <w:r w:rsidR="00436D09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di un Accordo quadro </w:t>
      </w:r>
      <w:r w:rsidR="00921DBE" w:rsidRPr="005A5699">
        <w:rPr>
          <w:rFonts w:ascii="Garamond" w:hAnsi="Garamond"/>
          <w:sz w:val="24"/>
          <w:szCs w:val="24"/>
        </w:rPr>
        <w:t xml:space="preserve">ai sensi dell’art. 54 comma 4 D. Lgs. n. 50/2016 s.m.i concluso con più operatori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A405D5" w:rsidRPr="00A405D5">
        <w:rPr>
          <w:rFonts w:ascii="Garamond" w:hAnsi="Garamond" w:cs="Times New Roman"/>
          <w:color w:val="000000"/>
          <w:sz w:val="24"/>
          <w:szCs w:val="24"/>
        </w:rPr>
        <w:t>l’esecuzione degli interventi di  sistemazione dissesti su pendici, con apposizione di rete paramassi e reti corticali, eventuali consolidamenti del corpo stradale con realizzazione di palificate e sottofondazioni e la relativa regimentazione delle acque provenienti dai fossi di guardia e canalette, sulla tratta dal km. 28+400 al km. 40+000 carr. est/ovest dell’autostrada A16 Napoli Canosa -Tratta Napoli Candel</w:t>
      </w:r>
      <w:r w:rsidR="00A405D5">
        <w:rPr>
          <w:rFonts w:ascii="Garamond" w:hAnsi="Garamond" w:cs="Times New Roman"/>
          <w:color w:val="000000"/>
          <w:sz w:val="24"/>
          <w:szCs w:val="24"/>
        </w:rPr>
        <w:t>a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A14CF"/>
    <w:rsid w:val="00436D09"/>
    <w:rsid w:val="004972EA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A405D5"/>
    <w:rsid w:val="00B62C42"/>
    <w:rsid w:val="00B756F6"/>
    <w:rsid w:val="00C64D34"/>
    <w:rsid w:val="00C81277"/>
    <w:rsid w:val="00CC2A3E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6</cp:revision>
  <dcterms:created xsi:type="dcterms:W3CDTF">2021-04-07T16:53:00Z</dcterms:created>
  <dcterms:modified xsi:type="dcterms:W3CDTF">2021-11-18T16:37:00Z</dcterms:modified>
</cp:coreProperties>
</file>